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C5665" w:rsidRPr="0008686B" w:rsidP="00FC5665" w14:paraId="6A331E03" w14:textId="69B09EFC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bookmarkStart w:id="0" w:name="_GoBack"/>
      <w:bookmarkEnd w:id="0"/>
      <w:r>
        <w:rPr>
          <w:rFonts w:ascii="Times New Roman" w:hAnsi="Times New Roman" w:hint="eastAsia"/>
          <w:color w:val="000000"/>
          <w:kern w:val="0"/>
          <w:sz w:val="42"/>
          <w:szCs w:val="22"/>
        </w:rPr>
        <w:t>部编版九年级上册第四单元基础达标训练</w:t>
      </w:r>
    </w:p>
    <w:p w:rsidR="00747418" w:rsidRPr="00747418" w:rsidP="00747418" w14:paraId="7891028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一、语文知识积累</w:t>
      </w:r>
      <w:r w:rsidRPr="00747418">
        <w:rPr>
          <w:rFonts w:ascii="Times New Roman" w:hAnsi="Times New Roman"/>
          <w:color w:val="000000"/>
          <w:kern w:val="0"/>
          <w:szCs w:val="22"/>
        </w:rPr>
        <w:t>(25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6E1B5C5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1.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下列词语中加点字注音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完全正确的一项是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)(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2AB291A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A.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恣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睢</w:t>
      </w:r>
      <w:r w:rsidRPr="00747418">
        <w:rPr>
          <w:rFonts w:ascii="Times New Roman" w:hAnsi="Times New Roman"/>
          <w:color w:val="000000"/>
          <w:kern w:val="0"/>
          <w:szCs w:val="22"/>
        </w:rPr>
        <w:t>(zì)</w:t>
      </w:r>
      <w:r w:rsidRPr="00747418">
        <w:rPr>
          <w:rFonts w:ascii="Times New Roman" w:hAnsi="Times New Roman"/>
          <w:color w:val="000000"/>
          <w:kern w:val="0"/>
          <w:szCs w:val="22"/>
        </w:rPr>
        <w:t>　　　　　</w:t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脚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踝</w:t>
      </w:r>
      <w:r w:rsidRPr="00747418">
        <w:rPr>
          <w:rFonts w:ascii="Times New Roman" w:hAnsi="Times New Roman"/>
          <w:color w:val="000000"/>
          <w:kern w:val="0"/>
          <w:szCs w:val="22"/>
        </w:rPr>
        <w:t>(luǒ)</w:t>
      </w:r>
    </w:p>
    <w:p w:rsidR="00747418" w:rsidRPr="00747418" w:rsidP="00747418" w14:paraId="1F8BA7D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拮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据</w:t>
      </w:r>
      <w:r w:rsidRPr="00747418">
        <w:rPr>
          <w:rFonts w:ascii="Times New Roman" w:hAnsi="Times New Roman"/>
          <w:color w:val="000000"/>
          <w:kern w:val="0"/>
          <w:szCs w:val="22"/>
        </w:rPr>
        <w:t>(jū)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与日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俱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增</w:t>
      </w:r>
      <w:r w:rsidRPr="00747418">
        <w:rPr>
          <w:rFonts w:ascii="Times New Roman" w:hAnsi="Times New Roman"/>
          <w:color w:val="000000"/>
          <w:kern w:val="0"/>
          <w:szCs w:val="22"/>
        </w:rPr>
        <w:t>(jù)</w:t>
      </w:r>
    </w:p>
    <w:p w:rsidR="00747418" w:rsidRPr="00747418" w:rsidP="00747418" w14:paraId="4BB29E9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B.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惘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然</w:t>
      </w:r>
      <w:r w:rsidRPr="00747418">
        <w:rPr>
          <w:rFonts w:ascii="Times New Roman" w:hAnsi="Times New Roman"/>
          <w:color w:val="000000"/>
          <w:kern w:val="0"/>
          <w:szCs w:val="22"/>
        </w:rPr>
        <w:t>(wǎng)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晕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倒</w:t>
      </w:r>
      <w:r w:rsidRPr="00747418">
        <w:rPr>
          <w:rFonts w:ascii="Times New Roman" w:hAnsi="Times New Roman"/>
          <w:color w:val="000000"/>
          <w:kern w:val="0"/>
          <w:szCs w:val="22"/>
        </w:rPr>
        <w:t>(hūn)</w:t>
      </w:r>
    </w:p>
    <w:p w:rsidR="00747418" w:rsidRPr="00747418" w:rsidP="00747418" w14:paraId="1E7B35F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戳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破</w:t>
      </w:r>
      <w:r w:rsidRPr="00747418">
        <w:rPr>
          <w:rFonts w:ascii="Times New Roman" w:hAnsi="Times New Roman"/>
          <w:color w:val="000000"/>
          <w:kern w:val="0"/>
          <w:szCs w:val="22"/>
        </w:rPr>
        <w:t>(chuō)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歇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斯底里</w:t>
      </w:r>
      <w:r w:rsidRPr="00747418">
        <w:rPr>
          <w:rFonts w:ascii="Times New Roman" w:hAnsi="Times New Roman"/>
          <w:color w:val="000000"/>
          <w:kern w:val="0"/>
          <w:szCs w:val="22"/>
        </w:rPr>
        <w:t>(xiē)</w:t>
      </w:r>
    </w:p>
    <w:p w:rsidR="00747418" w:rsidRPr="00747418" w:rsidP="00747418" w14:paraId="77D20B2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C.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阴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晦</w:t>
      </w:r>
      <w:r w:rsidRPr="00747418">
        <w:rPr>
          <w:rFonts w:ascii="Times New Roman" w:hAnsi="Times New Roman"/>
          <w:color w:val="000000"/>
          <w:kern w:val="0"/>
          <w:szCs w:val="22"/>
        </w:rPr>
        <w:t>(huì)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褴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褛</w:t>
      </w:r>
      <w:r w:rsidRPr="00747418">
        <w:rPr>
          <w:rFonts w:ascii="Times New Roman" w:hAnsi="Times New Roman"/>
          <w:color w:val="000000"/>
          <w:kern w:val="0"/>
          <w:szCs w:val="22"/>
        </w:rPr>
        <w:t>(lán)</w:t>
      </w:r>
    </w:p>
    <w:p w:rsidR="00747418" w:rsidRPr="00747418" w:rsidP="00747418" w14:paraId="50031A3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抽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噎</w:t>
      </w:r>
      <w:r w:rsidRPr="00747418">
        <w:rPr>
          <w:rFonts w:ascii="Times New Roman" w:hAnsi="Times New Roman"/>
          <w:color w:val="000000"/>
          <w:kern w:val="0"/>
          <w:szCs w:val="22"/>
        </w:rPr>
        <w:t>(yì)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重其事</w:t>
      </w:r>
      <w:r w:rsidRPr="00747418">
        <w:rPr>
          <w:rFonts w:ascii="Times New Roman" w:hAnsi="Times New Roman"/>
          <w:color w:val="000000"/>
          <w:kern w:val="0"/>
          <w:szCs w:val="22"/>
        </w:rPr>
        <w:t>(zhèng)</w:t>
      </w:r>
    </w:p>
    <w:p w:rsidR="00747418" w:rsidRPr="00747418" w:rsidP="00747418" w14:paraId="221135E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D.</w:t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恍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惚</w:t>
      </w:r>
      <w:r w:rsidRPr="00747418">
        <w:rPr>
          <w:rFonts w:ascii="Times New Roman" w:hAnsi="Times New Roman"/>
          <w:color w:val="000000"/>
          <w:kern w:val="0"/>
          <w:szCs w:val="22"/>
        </w:rPr>
        <w:t>(huǎng)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蜷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伏</w:t>
      </w:r>
      <w:r w:rsidRPr="00747418">
        <w:rPr>
          <w:rFonts w:ascii="Times New Roman" w:hAnsi="Times New Roman"/>
          <w:color w:val="000000"/>
          <w:kern w:val="0"/>
          <w:szCs w:val="22"/>
        </w:rPr>
        <w:t>(quán)</w:t>
      </w:r>
    </w:p>
    <w:p w:rsidR="00747418" w:rsidRPr="00747418" w:rsidP="00747418" w14:paraId="094D9FC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嗤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笑</w:t>
      </w:r>
      <w:r w:rsidRPr="00747418">
        <w:rPr>
          <w:rFonts w:ascii="Times New Roman" w:hAnsi="Times New Roman"/>
          <w:color w:val="000000"/>
          <w:kern w:val="0"/>
          <w:szCs w:val="22"/>
        </w:rPr>
        <w:t>(chī)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  <w:em w:val="dot"/>
        </w:rPr>
        <w:t>置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之不理</w:t>
      </w:r>
      <w:r w:rsidRPr="00747418">
        <w:rPr>
          <w:rFonts w:ascii="Times New Roman" w:hAnsi="Times New Roman"/>
          <w:color w:val="000000"/>
          <w:kern w:val="0"/>
          <w:szCs w:val="22"/>
        </w:rPr>
        <w:t>(zhì)</w:t>
      </w:r>
    </w:p>
    <w:p w:rsidR="00747418" w:rsidRPr="00747418" w:rsidP="00747418" w14:paraId="01F8873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2.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下列词语中没有错别字的一项是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)(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3668199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A.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鄙夷</w:t>
      </w:r>
      <w:r w:rsidR="005018E6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逃窜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不醒人事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无与纶比</w:t>
      </w:r>
    </w:p>
    <w:p w:rsidR="00747418" w:rsidRPr="00747418" w:rsidP="00747418" w14:paraId="52AB13D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B.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盘缠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恭维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如雷灌耳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相题并论</w:t>
      </w:r>
    </w:p>
    <w:p w:rsidR="00747418" w:rsidRPr="00747418" w:rsidP="00747418" w14:paraId="0826243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C.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阔绰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疏懒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十拿九稳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别出心裁</w:t>
      </w:r>
    </w:p>
    <w:p w:rsidR="00747418" w:rsidRPr="00747418" w:rsidP="00747418" w14:paraId="3A47E90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D.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傲慢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炊烟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茅塞顿开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记忆尤新</w:t>
      </w:r>
    </w:p>
    <w:p w:rsidR="00747418" w:rsidRPr="00747418" w:rsidP="00747418" w14:paraId="73C4BC3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3.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对下列病句的病因解说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不正确的一项是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)(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5D74722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A.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各个时期“创美、立美、感美”的审美教育应该相互结合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目的指向培育和提高青少年的审美趣味和审美能力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增强学生的审美观念。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“创美、立美、感美”语序不当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574D023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B.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近几年我国在科技方面取得了重大发展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每年有超过</w:t>
      </w:r>
      <w:r w:rsidRPr="00747418">
        <w:rPr>
          <w:rFonts w:ascii="Times New Roman" w:hAnsi="Times New Roman"/>
          <w:color w:val="000000"/>
          <w:kern w:val="0"/>
          <w:szCs w:val="22"/>
        </w:rPr>
        <w:t>100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颗以上的人造卫星发射升空。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“超过”和“以上”语义重复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059BD1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C.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部分学者认为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出现“集体闯红灯”现象的主要原因是交通信号灯设置较多造成的。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“主要原因”和“造成的”句式杂糅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DB8B49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D.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在市民的共同努力下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通过广泛的宣传和有效的工作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我市的卫生状况造成了根本性的改善。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“在……下”和“通过”使句子缺少主语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1F3C68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4.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给下列句子排序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最恰当的一项是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)(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01467E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生活中的磨难没能掩盖生活中的温情。</w:t>
      </w:r>
    </w:p>
    <w:p w:rsidR="00747418" w:rsidRPr="00747418" w:rsidP="00747418" w14:paraId="69E23B7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还是刻骨铭心的纯真爱情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都给荒寒的人生底色涂抹上温情的色彩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温暖着读者的心。</w:t>
      </w:r>
    </w:p>
    <w:p w:rsidR="00747418" w:rsidRPr="00747418" w:rsidP="00747418" w14:paraId="270F3EE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尤其是孙少平和田晓霞之间近乎柏拉图式的爱情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纯真甜美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让人心醉。</w:t>
      </w:r>
    </w:p>
    <w:p w:rsidR="00747418" w:rsidRPr="00747418" w:rsidP="00747418" w14:paraId="0EEE2B5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这是一个温暖的世界。</w:t>
      </w:r>
    </w:p>
    <w:p w:rsidR="00747418" w:rsidRPr="00747418" w:rsidP="00747418" w14:paraId="6201A49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⑤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无论是深厚的父子之爱、纯洁的同窗友情、美好的同事情分、淳朴的乡邻情谊。</w:t>
      </w:r>
    </w:p>
    <w:p w:rsidR="00747418" w:rsidRPr="00747418" w:rsidP="00747418" w14:paraId="7414E61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A.</w:t>
      </w:r>
      <w:r w:rsidRPr="00747418">
        <w:rPr>
          <w:rFonts w:ascii="宋体" w:hAnsi="宋体" w:cs="宋体" w:hint="eastAsia"/>
          <w:color w:val="000000"/>
          <w:kern w:val="0"/>
          <w:szCs w:val="22"/>
        </w:rPr>
        <w:t>①④⑤②③</w:t>
      </w:r>
      <w:r w:rsidRPr="00747418">
        <w:rPr>
          <w:rFonts w:ascii="Times New Roman" w:hAnsi="Times New Roman"/>
          <w:color w:val="000000"/>
          <w:kern w:val="0"/>
          <w:szCs w:val="22"/>
        </w:rPr>
        <w:t>　　　　</w:t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/>
          <w:color w:val="000000"/>
          <w:kern w:val="0"/>
          <w:szCs w:val="22"/>
        </w:rPr>
        <w:t>B.</w:t>
      </w:r>
      <w:r w:rsidRPr="00747418">
        <w:rPr>
          <w:rFonts w:ascii="宋体" w:hAnsi="宋体" w:cs="宋体" w:hint="eastAsia"/>
          <w:color w:val="000000"/>
          <w:kern w:val="0"/>
          <w:szCs w:val="22"/>
        </w:rPr>
        <w:t>④①⑤②③</w:t>
      </w:r>
    </w:p>
    <w:p w:rsidR="00747418" w:rsidRPr="00747418" w:rsidP="00747418" w14:paraId="60CCC08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C.</w:t>
      </w:r>
      <w:r w:rsidRPr="00747418">
        <w:rPr>
          <w:rFonts w:ascii="宋体" w:hAnsi="宋体" w:cs="宋体" w:hint="eastAsia"/>
          <w:color w:val="000000"/>
          <w:kern w:val="0"/>
          <w:szCs w:val="22"/>
        </w:rPr>
        <w:t>①⑤②③④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="005018E6">
        <w:rPr>
          <w:rFonts w:ascii="Times New Roman" w:hAnsi="Times New Roman" w:hint="eastAsia"/>
          <w:color w:val="000000"/>
          <w:kern w:val="0"/>
          <w:szCs w:val="22"/>
        </w:rPr>
        <w:tab/>
      </w:r>
      <w:r w:rsidRPr="00747418">
        <w:rPr>
          <w:rFonts w:ascii="Times New Roman" w:hAnsi="Times New Roman"/>
          <w:color w:val="000000"/>
          <w:kern w:val="0"/>
          <w:szCs w:val="22"/>
        </w:rPr>
        <w:t>D.</w:t>
      </w:r>
      <w:r w:rsidRPr="00747418">
        <w:rPr>
          <w:rFonts w:ascii="宋体" w:hAnsi="宋体" w:cs="宋体" w:hint="eastAsia"/>
          <w:color w:val="000000"/>
          <w:kern w:val="0"/>
          <w:szCs w:val="22"/>
        </w:rPr>
        <w:t>④⑤②①③</w:t>
      </w:r>
    </w:p>
    <w:p w:rsidR="00747418" w:rsidRPr="00747418" w:rsidP="00747418" w14:paraId="2A02B45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5.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下列表述不正确的一项是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)(</w:t>
      </w: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4CE2BE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A.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鲁迅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原名周树人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字豫才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浙江绍兴人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中国伟大的文学家、思想家、革命家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代表作有小说集《呐喊》《彷徨》《故事新编》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散文诗集《野草》等。</w:t>
      </w:r>
    </w:p>
    <w:p w:rsidR="00747418" w:rsidRPr="00747418" w:rsidP="00747418" w14:paraId="347707C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B.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人物形象、环境、故事情节是小说的三要素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其中故事情节是最主要的。</w:t>
      </w:r>
    </w:p>
    <w:p w:rsidR="00747418" w:rsidRPr="00747418" w:rsidP="00747418" w14:paraId="5571FC0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C.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莫泊桑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法国作家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“世界三大短篇小说巨匠”之一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代表作有《羊脂球》《漂亮朋友》等。</w:t>
      </w:r>
    </w:p>
    <w:p w:rsidR="00747418" w:rsidRPr="00747418" w:rsidP="00747418" w14:paraId="10DDEB1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D.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曹文轩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当代作家、儿童文学家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代表作有《草房子》《红瓦》等。</w:t>
      </w:r>
    </w:p>
    <w:p w:rsidR="00747418" w:rsidRPr="00747418" w:rsidP="00747418" w14:paraId="2C8F94D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二、综合性学习</w:t>
      </w:r>
      <w:r w:rsidRPr="00747418">
        <w:rPr>
          <w:rFonts w:ascii="Times New Roman" w:hAnsi="Times New Roman"/>
          <w:color w:val="000000"/>
          <w:kern w:val="0"/>
          <w:szCs w:val="22"/>
        </w:rPr>
        <w:t>(16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1B4DAF4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6.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学习与探究</w:t>
      </w:r>
      <w:r w:rsidRPr="00747418">
        <w:rPr>
          <w:rFonts w:ascii="Times New Roman" w:hAnsi="Times New Roman"/>
          <w:color w:val="000000"/>
          <w:kern w:val="0"/>
          <w:szCs w:val="22"/>
        </w:rPr>
        <w:t>(16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0E4A3952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近年来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青少年沉迷于网络短视频的问题越来越严重。调查显示</w:t>
      </w:r>
      <w:r w:rsidRPr="00747418">
        <w:rPr>
          <w:rFonts w:ascii="Times New Roman" w:hAnsi="Times New Roman"/>
          <w:color w:val="000000"/>
          <w:kern w:val="0"/>
          <w:szCs w:val="22"/>
        </w:rPr>
        <w:t>,20%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的青少年“几乎总是”在看短视频。为此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学校准备举行以“防沉迷”为主题的综合性学习活动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请你完成以下任务。</w:t>
      </w:r>
      <w:r w:rsidRPr="00747418">
        <w:rPr>
          <w:rFonts w:ascii="Times New Roman" w:hAnsi="Times New Roman"/>
          <w:color w:val="000000"/>
          <w:kern w:val="0"/>
          <w:szCs w:val="22"/>
        </w:rPr>
        <w:t>(16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5085C24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(1)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国家网信办要求短视频平台研发防沉迷系统“青少年模式”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下面两幅图画就是这种“青少年模式”。请根据图片内容用自己的话简要介绍这种模式的功能。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每幅图的介绍不超过</w:t>
      </w:r>
      <w:r w:rsidRPr="00747418">
        <w:rPr>
          <w:rFonts w:ascii="Times New Roman" w:hAnsi="Times New Roman"/>
          <w:color w:val="000000"/>
          <w:kern w:val="0"/>
          <w:szCs w:val="22"/>
        </w:rPr>
        <w:t>20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个字</w:t>
      </w:r>
      <w:r w:rsidRPr="00747418">
        <w:rPr>
          <w:rFonts w:ascii="Times New Roman" w:hAnsi="Times New Roman"/>
          <w:color w:val="000000"/>
          <w:kern w:val="0"/>
          <w:szCs w:val="22"/>
        </w:rPr>
        <w:t>)(8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367BD0B3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2859120" cy="841320"/>
            <wp:effectExtent l="0" t="0" r="0" b="0"/>
            <wp:docPr id="2" name="20秋云南九下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546398" name="20秋云南九下2.jp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9120" cy="8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418" w:rsidRPr="00747418" w:rsidP="005018E6" w14:paraId="47023CDE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 w:val="19"/>
          <w:szCs w:val="22"/>
        </w:rPr>
        <w:t>图一</w:t>
      </w:r>
      <w:r w:rsidRPr="00747418">
        <w:rPr>
          <w:rFonts w:ascii="Times New Roman" w:hAnsi="Times New Roman"/>
          <w:color w:val="000000"/>
          <w:kern w:val="0"/>
          <w:sz w:val="19"/>
          <w:szCs w:val="22"/>
        </w:rPr>
        <w:t>　　　　　　　　　</w:t>
      </w:r>
      <w:r w:rsidRPr="00747418">
        <w:rPr>
          <w:rFonts w:ascii="Times New Roman" w:hAnsi="Times New Roman" w:hint="eastAsia"/>
          <w:color w:val="000000"/>
          <w:kern w:val="0"/>
          <w:sz w:val="19"/>
          <w:szCs w:val="22"/>
        </w:rPr>
        <w:t>图二</w:t>
      </w:r>
    </w:p>
    <w:p w:rsidR="00747418" w:rsidRPr="00747418" w:rsidP="00747418" w14:paraId="3BE5E252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7D283D2D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0BBFDBF1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P="00747418" w14:paraId="5A6551F0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  <w:u w:val="single" w:color="000000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5018E6" w:rsidP="005018E6" w14:paraId="7C05568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  <w:u w:val="single" w:color="000000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</w:p>
    <w:p w:rsidR="005018E6" w:rsidRPr="00747418" w:rsidP="00747418" w14:paraId="73D559EC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</w:p>
    <w:p w:rsidR="00747418" w:rsidRPr="00747418" w:rsidP="00747418" w14:paraId="5AE7ADB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(2)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小丽是一名九年级学生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本学期以来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她越来越沉迷于看短视频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老师和同学们都很为她着急。作为同学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请你对她说几句话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劝说她不要沉迷于短视频。</w:t>
      </w:r>
      <w:r w:rsidRPr="00747418">
        <w:rPr>
          <w:rFonts w:ascii="Times New Roman" w:hAnsi="Times New Roman"/>
          <w:color w:val="000000"/>
          <w:kern w:val="0"/>
          <w:szCs w:val="22"/>
        </w:rPr>
        <w:t>(8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04FF3BFE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4EAD26D6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63B7B5FC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19CD610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三、阅读</w:t>
      </w:r>
      <w:r w:rsidRPr="00747418">
        <w:rPr>
          <w:rFonts w:ascii="Times New Roman" w:hAnsi="Times New Roman"/>
          <w:color w:val="000000"/>
          <w:kern w:val="0"/>
          <w:szCs w:val="22"/>
        </w:rPr>
        <w:t>(19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770F691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阅读下文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回答问题。</w:t>
      </w:r>
      <w:r w:rsidRPr="00747418">
        <w:rPr>
          <w:rFonts w:ascii="Times New Roman" w:hAnsi="Times New Roman"/>
          <w:color w:val="000000"/>
          <w:kern w:val="0"/>
          <w:szCs w:val="22"/>
        </w:rPr>
        <w:t>(19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254039C8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灯</w:t>
      </w:r>
    </w:p>
    <w:p w:rsidR="00747418" w:rsidRPr="00747418" w:rsidP="00747418" w14:paraId="2BF562A2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侯发山</w:t>
      </w:r>
    </w:p>
    <w:p w:rsidR="00747418" w:rsidRPr="00747418" w:rsidP="00747418" w14:paraId="7FD5A46F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周末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小伟回乡下看望父亲。</w:t>
      </w:r>
    </w:p>
    <w:p w:rsidR="00747418" w:rsidRPr="00747418" w:rsidP="00747418" w14:paraId="42123062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看到小伟回来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父亲的眼角、眉梢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还有皱纹、舒心的笑意都一起弥漫出来。小伟算个孝子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虽然在城里上班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平时没少回家看看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有时忙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回不来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打个电话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或是在微信上视频聊天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这一切都让父亲自豪、欣慰。</w:t>
      </w:r>
    </w:p>
    <w:p w:rsidR="00747418" w:rsidRPr="00747418" w:rsidP="00747418" w14:paraId="4ED6F56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吃罢晚饭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父亲提出要带小伟到东江钓鱼。晚上钓鱼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黑灯瞎火的能钓到吗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父亲要给自己做鱼吃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还是父亲缺钱花啊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小伟心里打了不少的问号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嘴上还是爽快地答应了。</w:t>
      </w:r>
    </w:p>
    <w:p w:rsidR="00747418" w:rsidRPr="00747418" w:rsidP="00747418" w14:paraId="2790FCB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小伟知道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人上了年纪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往往跟小孩子一样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会做出一些看似可笑或是愚蠢的事。他还知道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顺着老人的意思就是最好的孝顺。母亲死得早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是父亲一把屎一嘴饭把自己带大的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风里来雨里去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靠捕鱼供自己吃喝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供自己上学。小伟毕业参加工作后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想把父亲带进城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父亲执意不去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说自己在乡下习惯了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小伟也就没再坚持。他心里清楚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最主要的是家里有母亲的影子和味道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父亲舍不得离开。</w:t>
      </w:r>
    </w:p>
    <w:p w:rsidR="00747418" w:rsidRPr="00747418" w:rsidP="00747418" w14:paraId="003B7D81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⑤</w:t>
      </w:r>
      <w:r w:rsidRPr="00747418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来到江边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天已经完全暗下来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江和天似乎连接到一块儿了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只能听到江水不安分的波涛声。</w:t>
      </w:r>
    </w:p>
    <w:p w:rsidR="00747418" w:rsidRPr="00747418" w:rsidP="00747418" w14:paraId="054A77DD" w14:textId="4061CB6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⑥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父亲没有拿出鱼竿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没有带鱼饵。小伟以为父亲忘了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正要自责没有提醒他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父亲笑了笑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孩子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不用鱼竿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照样可以钓鱼。小伟吃惊不小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心说父亲什么时候会徒手逮鱼了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从未见过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也从没有听说过啊。难道是父亲早就有的绝技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今天要露一手给自己瞧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小伟正在胡乱猜测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父亲拉着他来到浅水处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让他往水里看。顺着父亲的手势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小伟辨认半天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才看清水底下有个闪闪发光的东西。那是什么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小伟心里疑惑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正要问父亲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那是蛤蟆鱼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也叫老头儿鱼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学名鱼。还有这种鱼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它怎么会发光呢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小伟惊诧不已。他又往水里细看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看到这种鱼头顶上有一根钓竿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这根钓竿不时会发出星星一样的闪光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像一只悬挂明灯的钓鱼竿。</w:t>
      </w:r>
    </w:p>
    <w:p w:rsidR="00747418" w:rsidRPr="00747418" w:rsidP="00747418" w14:paraId="14E4FD08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⑦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蛤蟆鱼基本上是吃等食的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平时潜伏不动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以背鳍第一棘的皮瓣为钓饵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诱捕那些趋光的鱼虾类。说到这里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父亲挽起裤脚悄悄下水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探下身子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手猛地一伸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就抓到了那只蛤蟆鱼。小伟呵呵一笑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对父亲说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这就叫作“螳螂捕蝉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黄雀在后”。</w:t>
      </w:r>
    </w:p>
    <w:p w:rsidR="00747418" w:rsidRPr="00747418" w:rsidP="00747418" w14:paraId="2FCBD00B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⑧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这种鱼肉少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吃起来不过瘾。父亲甩手把鱼扔进了江里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然后继续说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咱江边好多渔民都喜欢逮蛤蟆鱼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好逮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不费劲。孩子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人跟这蛤蟆鱼一样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不能太出风头。</w:t>
      </w:r>
    </w:p>
    <w:p w:rsidR="00747418" w:rsidRPr="00747418" w:rsidP="00747418" w14:paraId="38F90921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⑨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父亲这是哪里话啊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小伟心里打了个楞。</w:t>
      </w:r>
    </w:p>
    <w:p w:rsidR="00747418" w:rsidRPr="00747418" w:rsidP="00747418" w14:paraId="44E011FD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宋体" w:hAnsi="宋体" w:cs="宋体" w:hint="eastAsia"/>
          <w:color w:val="000000"/>
          <w:kern w:val="0"/>
          <w:szCs w:val="22"/>
        </w:rPr>
        <w:t>⑩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你下乡扶贫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你改造危房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你资助贫困大学生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这些都没错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不要传到朋友圈嘛。原来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父亲天天去自己的朋友圈里转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时时关注着自己呢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小伟恍然大悟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心里一下子热乎起来。</w:t>
      </w:r>
    </w:p>
    <w:p w:rsidR="00747418" w:rsidRPr="00747418" w:rsidP="00747418" w14:paraId="631EF4B8" w14:textId="22B87DFE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你是单位的一把手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有时不能太招人眼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让人揪住把柄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可就不好喽。小伟说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我是故意那样做的。父亲愣怔了一下。小伟说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我那样做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一是督促自己坚持到底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不能半途而废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二是让大家监督自己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杜绝自己有谋私利的行为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还有一点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就是做一个样子给他们看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无欲则刚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有什么好怕的呢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咋不早给我说呢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害得我担惊受怕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好几个晚上都睡不着。</w:t>
      </w:r>
    </w:p>
    <w:p w:rsidR="00747418" w:rsidRPr="00747418" w:rsidP="00747418" w14:paraId="359F2092" w14:textId="7538E510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有轮船的汽笛声从江面上飘过来。父亲指着远处的灯塔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自豪地说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爹希望像你说的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要做灯塔发出的光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不要做蛤蟆鱼身上的光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</w:p>
    <w:p w:rsidR="00747418" w:rsidRPr="00747418" w:rsidP="00747418" w14:paraId="34B13FD4" w14:textId="72CB1D88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小伟依偎着父亲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感觉到父亲的身板还是那样的结实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那样的硬朗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那样的温暖。</w:t>
      </w:r>
    </w:p>
    <w:p w:rsidR="00747418" w:rsidRPr="00747418" w:rsidP="00747418" w14:paraId="0EEA8A1A" w14:textId="3DB56406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回家的路上没有路灯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黑瞎瞎的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但有父亲在身边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小伟走得很踏实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一点也不用担心会迷路。</w:t>
      </w:r>
    </w:p>
    <w:p w:rsidR="00747418" w:rsidRPr="00747418" w:rsidP="00747418" w14:paraId="56C0B201" w14:textId="77777777">
      <w:pPr>
        <w:widowControl/>
        <w:spacing w:line="360" w:lineRule="auto"/>
        <w:ind w:firstLine="420" w:firstLineChars="200"/>
        <w:jc w:val="righ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选自《小说选刊》</w:t>
      </w:r>
      <w:r w:rsidRPr="00747418">
        <w:rPr>
          <w:rFonts w:ascii="Times New Roman" w:hAnsi="Times New Roman"/>
          <w:color w:val="000000"/>
          <w:kern w:val="0"/>
          <w:szCs w:val="22"/>
        </w:rPr>
        <w:t>2019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年第</w:t>
      </w:r>
      <w:r w:rsidRPr="00747418">
        <w:rPr>
          <w:rFonts w:ascii="Times New Roman" w:hAnsi="Times New Roman"/>
          <w:color w:val="000000"/>
          <w:kern w:val="0"/>
          <w:szCs w:val="22"/>
        </w:rPr>
        <w:t>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有删节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3979B0C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7.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请用简洁的语言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将小说的主要情节补充完整。</w:t>
      </w:r>
      <w:r w:rsidRPr="00747418">
        <w:rPr>
          <w:rFonts w:ascii="Times New Roman" w:hAnsi="Times New Roman"/>
          <w:color w:val="000000"/>
          <w:kern w:val="0"/>
          <w:szCs w:val="22"/>
        </w:rPr>
        <w:t>(6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0C80532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小伟回乡看望父亲→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→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→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→回家路上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小伟感到很踏实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747418" w:rsidRPr="00747418" w:rsidP="00747418" w14:paraId="3203FA1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8.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小说第</w:t>
      </w:r>
      <w:r w:rsidRPr="00747418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段在全文中起什么作用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请简要分析。</w:t>
      </w:r>
      <w:r w:rsidRPr="00747418">
        <w:rPr>
          <w:rFonts w:ascii="Times New Roman" w:hAnsi="Times New Roman"/>
          <w:color w:val="000000"/>
          <w:kern w:val="0"/>
          <w:szCs w:val="22"/>
        </w:rPr>
        <w:t>(4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5D9DC075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07ED37A0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327BB6E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9.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联系上下文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简要赏析文中画线的句子。</w:t>
      </w:r>
      <w:r w:rsidRPr="00747418">
        <w:rPr>
          <w:rFonts w:ascii="Times New Roman" w:hAnsi="Times New Roman"/>
          <w:color w:val="000000"/>
          <w:kern w:val="0"/>
          <w:szCs w:val="22"/>
        </w:rPr>
        <w:t>(4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4F24F4E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　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来到江边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天已经完全暗下来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江和天似乎连接到一块儿了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只能听到江水不安分的波涛声。</w:t>
      </w:r>
    </w:p>
    <w:p w:rsidR="00747418" w:rsidRPr="00747418" w:rsidP="00747418" w14:paraId="57D4A0E7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132DAD57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5A5F99E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10.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结合文章内容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写出你对“要做灯塔发出的光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不要做蛤蟆鱼身上的光”这句话的理解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并联系自己的生活体验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谈谈你对此的感悟。</w:t>
      </w:r>
      <w:r w:rsidRPr="00747418">
        <w:rPr>
          <w:rFonts w:ascii="Times New Roman" w:hAnsi="Times New Roman"/>
          <w:color w:val="000000"/>
          <w:kern w:val="0"/>
          <w:szCs w:val="22"/>
        </w:rPr>
        <w:t>(5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20A00EB5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747418" w:rsidRPr="00747418" w:rsidP="00747418" w14:paraId="3760FCC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747418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A7627E" w:rsidRPr="00747418" w:rsidP="00A7627E" w14:paraId="605C4D0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1</w:t>
      </w:r>
      <w:r>
        <w:rPr>
          <w:rFonts w:ascii="Times New Roman" w:hAnsi="Times New Roman"/>
          <w:color w:val="000000"/>
          <w:kern w:val="0"/>
          <w:szCs w:val="22"/>
        </w:rPr>
        <w:t>1.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作文</w:t>
      </w:r>
      <w:r w:rsidRPr="00747418">
        <w:rPr>
          <w:rFonts w:ascii="Times New Roman" w:hAnsi="Times New Roman"/>
          <w:color w:val="000000"/>
          <w:kern w:val="0"/>
          <w:szCs w:val="22"/>
        </w:rPr>
        <w:t>(40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A7627E" w:rsidRPr="00747418" w:rsidP="00A7627E" w14:paraId="5005069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阅读下面的文字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按要求作文。</w:t>
      </w:r>
    </w:p>
    <w:p w:rsidR="00A7627E" w:rsidRPr="00747418" w:rsidP="00A7627E" w14:paraId="6BDB06B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巴勒斯坦有两个内海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一个没有任何生物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叫死海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一个有各种各样的植物和鱼类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叫加利利海。为什么会有这样的差别呢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因为死海纳入上游的水之后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没有出口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无法把水分排出去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导致水中积存了大量的盐分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因而没有生物能成活。而加利利海承接水源之后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将水分给了下游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形成活水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于是充满活力。</w:t>
      </w:r>
    </w:p>
    <w:p w:rsidR="00A7627E" w:rsidRPr="00747418" w:rsidP="00A7627E" w14:paraId="4C9E0408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海水如此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更何况人呢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于是我们懂得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是一种智慧的表现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是一种胸襟的袒露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是一种心灵的交融……</w:t>
      </w:r>
    </w:p>
    <w:p w:rsidR="00A7627E" w:rsidRPr="00747418" w:rsidP="00A7627E" w14:paraId="650D877D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请以《懂得分享》为题目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写一篇</w:t>
      </w:r>
      <w:r w:rsidRPr="00747418">
        <w:rPr>
          <w:rFonts w:ascii="Times New Roman" w:hAnsi="Times New Roman"/>
          <w:color w:val="000000"/>
          <w:kern w:val="0"/>
          <w:szCs w:val="22"/>
        </w:rPr>
        <w:t>600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字左右的文章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立意自定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文体自选。文中不得出现你所在学校的校名以及教职工、同学和本人的真实姓名。</w:t>
      </w:r>
    </w:p>
    <w:p w:rsidR="007A7D74" w:rsidRPr="00A7627E" w:rsidP="0076566A" w14:paraId="1ECE8C5B" w14:textId="77777777">
      <w:pPr>
        <w:spacing w:line="360" w:lineRule="auto"/>
        <w:jc w:val="left"/>
        <w:rPr>
          <w:rFonts w:ascii="Times New Roman" w:hAnsi="宋体" w:cs="宋体"/>
          <w:szCs w:val="21"/>
        </w:rPr>
      </w:pPr>
    </w:p>
    <w:p w:rsidR="0076566A" w:rsidRPr="00815E44" w:rsidP="0076566A" w14:paraId="74EB30A9" w14:textId="77777777">
      <w:pPr>
        <w:spacing w:line="360" w:lineRule="auto"/>
        <w:jc w:val="left"/>
        <w:rPr>
          <w:rFonts w:ascii="Times New Roman" w:hAnsi="Times New Roman" w:cs="宋体"/>
          <w:szCs w:val="21"/>
        </w:rPr>
      </w:pPr>
    </w:p>
    <w:p w:rsidR="00EC4C82" w:rsidRPr="00815E44" w14:paraId="7DB6A6AC" w14:textId="77777777">
      <w:pPr>
        <w:widowControl/>
        <w:jc w:val="left"/>
        <w:rPr>
          <w:rFonts w:ascii="Times New Roman" w:hAnsi="Times New Roman"/>
        </w:rPr>
      </w:pPr>
      <w:r w:rsidRPr="00815E44">
        <w:rPr>
          <w:rFonts w:ascii="Times New Roman" w:hAnsi="Times New Roman"/>
        </w:rPr>
        <w:br w:type="page"/>
      </w:r>
    </w:p>
    <w:p w:rsidR="00431208" w:rsidRPr="0076566A" w:rsidP="00EC4C82" w14:paraId="6325083F" w14:textId="5087F49B">
      <w:pPr>
        <w:tabs>
          <w:tab w:val="left" w:pos="6301"/>
        </w:tabs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参考答案</w:t>
      </w:r>
    </w:p>
    <w:p w:rsidR="00747418" w:rsidRPr="00747418" w:rsidP="00747418" w14:paraId="1EBA4B28" w14:textId="4CBBB57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1.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D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/>
          <w:color w:val="000000"/>
          <w:kern w:val="0"/>
          <w:szCs w:val="22"/>
        </w:rPr>
        <w:t>A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“踝”应读“</w:t>
      </w:r>
      <w:r w:rsidRPr="00747418">
        <w:rPr>
          <w:rFonts w:ascii="Times New Roman" w:hAnsi="Times New Roman"/>
          <w:color w:val="000000"/>
          <w:kern w:val="0"/>
          <w:szCs w:val="22"/>
        </w:rPr>
        <w:t>huái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747418">
        <w:rPr>
          <w:rFonts w:ascii="Times New Roman" w:hAnsi="Times New Roman"/>
          <w:color w:val="000000"/>
          <w:kern w:val="0"/>
          <w:szCs w:val="22"/>
        </w:rPr>
        <w:t>;B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“晕”应读“</w:t>
      </w:r>
      <w:r w:rsidRPr="00747418">
        <w:rPr>
          <w:rFonts w:ascii="Times New Roman" w:hAnsi="Times New Roman"/>
          <w:color w:val="000000"/>
          <w:kern w:val="0"/>
          <w:szCs w:val="22"/>
        </w:rPr>
        <w:t>yūn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747418">
        <w:rPr>
          <w:rFonts w:ascii="Times New Roman" w:hAnsi="Times New Roman"/>
          <w:color w:val="000000"/>
          <w:kern w:val="0"/>
          <w:szCs w:val="22"/>
        </w:rPr>
        <w:t>;C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“噎”应读“</w:t>
      </w:r>
      <w:r w:rsidRPr="00747418">
        <w:rPr>
          <w:rFonts w:ascii="Times New Roman" w:hAnsi="Times New Roman"/>
          <w:color w:val="000000"/>
          <w:kern w:val="0"/>
          <w:szCs w:val="22"/>
        </w:rPr>
        <w:t>yē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”。</w:t>
      </w:r>
    </w:p>
    <w:p w:rsidR="00747418" w:rsidRPr="00747418" w:rsidP="00747418" w14:paraId="6BE1F114" w14:textId="52A9C711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2.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C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/>
          <w:color w:val="000000"/>
          <w:kern w:val="0"/>
          <w:szCs w:val="22"/>
        </w:rPr>
        <w:t>A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“不醒人事”应为“不省人事”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“无与纶比”应为“无与伦比”</w:t>
      </w:r>
      <w:r w:rsidRPr="00747418">
        <w:rPr>
          <w:rFonts w:ascii="Times New Roman" w:hAnsi="Times New Roman"/>
          <w:color w:val="000000"/>
          <w:kern w:val="0"/>
          <w:szCs w:val="22"/>
        </w:rPr>
        <w:t>;B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“如雷灌耳”应为“如雷贯耳”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“相题并论”应为“相提并论”</w:t>
      </w:r>
      <w:r w:rsidRPr="00747418">
        <w:rPr>
          <w:rFonts w:ascii="Times New Roman" w:hAnsi="Times New Roman"/>
          <w:color w:val="000000"/>
          <w:kern w:val="0"/>
          <w:szCs w:val="22"/>
        </w:rPr>
        <w:t>;D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“记忆尤新”应为“记忆犹新”。</w:t>
      </w:r>
    </w:p>
    <w:p w:rsidR="00747418" w:rsidRPr="00747418" w:rsidP="00747418" w14:paraId="55EA8B45" w14:textId="742F3386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3.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D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搭配不当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应将“造成”改为“得到”。</w:t>
      </w:r>
    </w:p>
    <w:p w:rsidR="00747418" w:rsidRPr="00747418" w:rsidP="00747418" w14:paraId="21EDAB69" w14:textId="7B827A0F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4.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B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解答此题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先找到总起句。很显然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文段围绕“温情”来写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而第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④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句“这是一个温暖的世界”可以作为总起句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第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句“磨难没能掩盖生活中的温情”是下文的引子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故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④①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句放在前面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②③⑤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句中含有“无论是……还是……尤其是……”的句式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故排序最恰当的是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④①⑤②③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747418" w:rsidRPr="00747418" w:rsidP="00747418" w14:paraId="35D5B0B7" w14:textId="0490BC62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5.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B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人物形象是小说三要素中最主要的。</w:t>
      </w:r>
    </w:p>
    <w:p w:rsidR="00747418" w:rsidRPr="00747418" w:rsidP="00747418" w14:paraId="61E92097" w14:textId="3B3DEBC1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6.(1)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本题考查对图片信息的筛选、分析、归纳能力。图一有提示“观看超过</w:t>
      </w:r>
      <w:r w:rsidRPr="00747418">
        <w:rPr>
          <w:rFonts w:ascii="Times New Roman" w:hAnsi="Times New Roman"/>
          <w:color w:val="000000"/>
          <w:kern w:val="0"/>
          <w:szCs w:val="22"/>
        </w:rPr>
        <w:t>40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分钟需家长输入密码”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这是在限制青少年观看短视频的时间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观看短视频不能超过</w:t>
      </w:r>
      <w:r w:rsidRPr="00747418">
        <w:rPr>
          <w:rFonts w:ascii="Times New Roman" w:hAnsi="Times New Roman"/>
          <w:color w:val="000000"/>
          <w:kern w:val="0"/>
          <w:szCs w:val="22"/>
        </w:rPr>
        <w:t>40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分钟。根据图二的文字内容“过滤掉不适宜青少年浏览的内容”“青少年专属内容”“让孩子爱上绿色视频”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可归纳出第二个功能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自动过滤掉不适合青少年观看的内容。</w:t>
      </w:r>
    </w:p>
    <w:p w:rsidR="00747418" w:rsidRPr="00747418" w:rsidP="00747418" w14:paraId="47941EF7" w14:textId="097A044F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图一</w:t>
      </w:r>
      <w:r w:rsidRPr="00747418">
        <w:rPr>
          <w:rFonts w:ascii="Times New Roman" w:hAnsi="Times New Roman"/>
          <w:color w:val="000000"/>
          <w:kern w:val="0"/>
          <w:szCs w:val="22"/>
        </w:rPr>
        <w:t>:(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限制青少年观看短视频的时间。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示例二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青少年观看短视频不能超过</w:t>
      </w:r>
      <w:r w:rsidRPr="00747418">
        <w:rPr>
          <w:rFonts w:ascii="Times New Roman" w:hAnsi="Times New Roman"/>
          <w:color w:val="000000"/>
          <w:kern w:val="0"/>
          <w:szCs w:val="22"/>
        </w:rPr>
        <w:t>40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分钟。图二</w:t>
      </w:r>
      <w:r w:rsidRPr="00747418">
        <w:rPr>
          <w:rFonts w:ascii="Times New Roman" w:hAnsi="Times New Roman"/>
          <w:color w:val="000000"/>
          <w:kern w:val="0"/>
          <w:szCs w:val="22"/>
        </w:rPr>
        <w:t>:(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示例一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规范短视频的内容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让孩子爱上绿色视频。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示例二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系统自动过滤掉不宜青少年观看的内容。</w:t>
      </w:r>
    </w:p>
    <w:p w:rsidR="00747418" w:rsidRPr="00747418" w:rsidP="00747418" w14:paraId="1874C8F8" w14:textId="3B25DCE9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(2)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本题考查口语交际能力。劝说时要注意讲清楚沉迷于短视频的危害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如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影响学习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对视力不好。</w:t>
      </w:r>
    </w:p>
    <w:p w:rsidR="00747418" w:rsidRPr="00747418" w:rsidP="00747418" w14:paraId="534E8066" w14:textId="1A68A871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小丽同学你好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看短视频既耽误学习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又影响视力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所以希望你尽量少看或者不看短视频。</w:t>
      </w:r>
    </w:p>
    <w:p w:rsidR="00747418" w:rsidRPr="00747418" w:rsidP="00747418" w14:paraId="05A0ACA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7.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父亲带小伟去钓鱼</w:t>
      </w:r>
      <w:r w:rsidRPr="00747418">
        <w:rPr>
          <w:rFonts w:ascii="Times New Roman" w:hAnsi="Times New Roman"/>
          <w:color w:val="000000"/>
          <w:kern w:val="0"/>
          <w:szCs w:val="22"/>
        </w:rPr>
        <w:t>　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父亲抓到蛤蟆鱼</w:t>
      </w:r>
    </w:p>
    <w:p w:rsidR="00747418" w:rsidRPr="00747418" w:rsidP="00747418" w14:paraId="000BAC0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父亲借鱼说理</w:t>
      </w:r>
    </w:p>
    <w:p w:rsidR="00747418" w:rsidP="00747418" w14:paraId="5AD44976" w14:textId="17A69A0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8.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本题考查文中重要文段的作用。文段的作用要从两个角度去分析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一个是结构上的作用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一个是内容上的作用。结构上的作用要看这段落所在的位置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放在开头部分的作用大致有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总领全文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点题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奠定感情基调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制造悬念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引起读者阅读的兴趣。小说第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段一连串的疑问引起了读者的阅读兴趣。引出下文父亲抓蛤蟆鱼并以蛤蟆鱼为例讲道理的事情。</w:t>
      </w:r>
    </w:p>
    <w:p w:rsidR="005018E6" w:rsidRPr="00747418" w:rsidP="00747418" w14:paraId="1D130C7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747418" w:rsidRPr="00747418" w:rsidP="00747418" w14:paraId="7ED0DA42" w14:textId="37383FC5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设置悬念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提出疑问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父亲为什么晚上去钓鱼</w:t>
      </w:r>
      <w:r w:rsidRPr="00747418">
        <w:rPr>
          <w:rFonts w:ascii="Times New Roman" w:hAnsi="Times New Roman"/>
          <w:color w:val="000000"/>
          <w:kern w:val="0"/>
          <w:szCs w:val="22"/>
        </w:rPr>
        <w:t>?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引起读者的阅读兴趣。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引出下文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为父亲抓蛤蟆鱼做铺垫。</w:t>
      </w:r>
    </w:p>
    <w:p w:rsidR="00747418" w:rsidRPr="00747418" w:rsidP="00747418" w14:paraId="2D52114F" w14:textId="72DC06AA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9.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本题考查赏析语句。可从修辞手法、描写方法、遣词造句等角度入手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然后结合具体语境分析。本句中“江水不安分的波涛声”运用了拟人的修辞手法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生动形象地写出了江水带给人的感受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表现了江水大而汹涌。同样也可以从环境描写的角度分析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环境描写的一般作用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一是交代故事的时代背景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二是渲染气氛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三是烘托人物性格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四是揭示主题思想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五是推动故事情节的发展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烘托人物的心情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抒发作者的思想感情等。本句交代了父亲捉鱼的地点、时间及昏暗的环境。引出下文父亲捕鱼的情节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推动故事情节的发展。</w:t>
      </w:r>
    </w:p>
    <w:p w:rsidR="00747418" w:rsidRPr="00747418" w:rsidP="00747418" w14:paraId="406EDCF0" w14:textId="263EC1D8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运用了拟人的修辞手法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“安分”一词赋予江水人的情感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写出了江水波涛起伏的状态。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交代了父亲捉鱼的地点、时间及昏暗的环境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为后文写父亲捕鱼的情节做铺垫。</w:t>
      </w:r>
    </w:p>
    <w:p w:rsidR="00747418" w:rsidRPr="00747418" w:rsidP="00747418" w14:paraId="781EC9D6" w14:textId="458FEE4A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10.</w:t>
      </w:r>
      <w:r w:rsidR="00891B22">
        <w:rPr>
          <w:rFonts w:ascii="Times New Roman" w:hAnsi="Times New Roman"/>
          <w:color w:val="000000"/>
          <w:kern w:val="0"/>
          <w:szCs w:val="22"/>
        </w:rPr>
        <w:t>【解析】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理解语句一定要遵循“句不离段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段不离篇”的原则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把句子放到文段中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把文段放到原文中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结合上下文内容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做出具体分析。“要做灯塔发出的光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不要做蛤蟆鱼身上的光”这是父亲告诫儿子的话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足以见得父亲对儿子的谆谆教诲。从人物形象上看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这句话体现出父亲的无私和奉献精神。从主题上看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深化了文章“无私奉献”的主题。谈感悟时要联系自身生活实际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从“无私奉献”“不自私”等角度言之成理即可。</w:t>
      </w:r>
    </w:p>
    <w:p w:rsidR="00747418" w:rsidRPr="00747418" w:rsidP="00747418" w14:paraId="50321119" w14:textId="07A1D70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理解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“灯塔发出的光”指引人走向光明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是无私奉献精神的象征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“蛤蟆鱼身上的光”是为了诱捕食物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象征着自私和张扬。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这句话指的是人应该有为民服务、无私奉献的精神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不能太张扬和自私。</w:t>
      </w:r>
      <w:r w:rsidRPr="00747418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这句话既表明了父亲对小伟的谆谆教导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丰富了人物形象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也深化了文章主题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同时也照应了小说的标题《灯》。</w:t>
      </w:r>
    </w:p>
    <w:p w:rsidR="00747418" w:rsidRPr="00747418" w:rsidP="00747418" w14:paraId="2BC6DDC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感悟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在生活中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我们应该做无私奉献的人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不能做自私张扬的人。</w:t>
      </w:r>
      <w:r w:rsidRPr="00747418">
        <w:rPr>
          <w:rFonts w:ascii="Times New Roman" w:hAnsi="Times New Roman"/>
          <w:color w:val="000000"/>
          <w:kern w:val="0"/>
          <w:szCs w:val="22"/>
        </w:rPr>
        <w:t>(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能联系自身生活实际谈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言之成理即可</w:t>
      </w:r>
      <w:r w:rsidRPr="00747418">
        <w:rPr>
          <w:rFonts w:ascii="Times New Roman" w:hAnsi="Times New Roman"/>
          <w:color w:val="000000"/>
          <w:kern w:val="0"/>
          <w:szCs w:val="22"/>
        </w:rPr>
        <w:t>)</w:t>
      </w:r>
    </w:p>
    <w:p w:rsidR="00747418" w:rsidRPr="00747418" w:rsidP="00747418" w14:paraId="3A6ECD69" w14:textId="60060828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11.</w:t>
      </w:r>
      <w:r w:rsidRPr="00747418">
        <w:rPr>
          <w:rFonts w:ascii="Times New Roman" w:hAnsi="Times New Roman"/>
          <w:color w:val="000000"/>
          <w:kern w:val="0"/>
          <w:szCs w:val="22"/>
        </w:rPr>
        <w:t>[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写作指导</w:t>
      </w:r>
      <w:r w:rsidRPr="00747418">
        <w:rPr>
          <w:rFonts w:ascii="Times New Roman" w:hAnsi="Times New Roman"/>
          <w:color w:val="000000"/>
          <w:kern w:val="0"/>
          <w:szCs w:val="22"/>
        </w:rPr>
        <w:t>]</w:t>
      </w:r>
    </w:p>
    <w:p w:rsidR="00747418" w:rsidRPr="00747418" w:rsidP="00747418" w14:paraId="47CB0B50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我们可以从“懂得分享”的内容、对象、意义等方面来展开。分享的对象可以是具体的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也可以是抽象的。比如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懂得分享书本、懂得分享食物、懂得分享一首歌、懂得分享快乐、懂得分享幸福、懂得分享小秘密、懂得分享学习方法等。还可以有一些特别的构思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比如可以从“送人玫瑰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手留余香”的角度来论述懂得分享所带来的“双赢”效果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也可以从反面切入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比如懂得分享他人的“痛苦”“责任”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体现出一种互助、合作的精神。</w:t>
      </w:r>
    </w:p>
    <w:p w:rsidR="00747418" w:rsidRPr="00747418" w:rsidP="00747418" w14:paraId="537DD18E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总之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行文中要突出“懂得分享”的过程及“懂得分享”后的收获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要体现出“懂得分享”的价值观。</w:t>
      </w:r>
    </w:p>
    <w:p w:rsidR="00747418" w:rsidRPr="00747418" w:rsidP="00747418" w14:paraId="1CDD181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/>
          <w:color w:val="000000"/>
          <w:kern w:val="0"/>
          <w:szCs w:val="22"/>
        </w:rPr>
        <w:t>[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佳作展示</w:t>
      </w:r>
      <w:r w:rsidRPr="00747418">
        <w:rPr>
          <w:rFonts w:ascii="Times New Roman" w:hAnsi="Times New Roman"/>
          <w:color w:val="000000"/>
          <w:kern w:val="0"/>
          <w:szCs w:val="22"/>
        </w:rPr>
        <w:t>]</w:t>
      </w:r>
    </w:p>
    <w:p w:rsidR="00747418" w:rsidRPr="00747418" w:rsidP="00747418" w14:paraId="68F20C96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懂得分享</w:t>
      </w:r>
    </w:p>
    <w:p w:rsidR="00747418" w:rsidRPr="00747418" w:rsidP="00747418" w14:paraId="28D9B55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分享快乐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快乐会加倍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分享痛苦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痛苦会减半。分享是一种胸襟的袒露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更是一种心灵的交融。分享能催生力量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驱散孤独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消解痛苦。</w:t>
      </w:r>
    </w:p>
    <w:p w:rsidR="00747418" w:rsidRPr="00747418" w:rsidP="00747418" w14:paraId="430F15E3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记得曾经读过这样一个故事</w:t>
      </w:r>
      <w:r w:rsidRPr="00747418">
        <w:rPr>
          <w:rFonts w:ascii="Times New Roman" w:hAnsi="Times New Roman"/>
          <w:color w:val="000000"/>
          <w:kern w:val="0"/>
          <w:szCs w:val="22"/>
        </w:rPr>
        <w:t>: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在南海的永兴岛上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驻守着二十多个边防战士。这一天正值中秋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在远离亲人的孤岛上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他们一起庆祝佳节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一同吃着月饼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看着月亮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有说有笑。唯独一个小战士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郁郁寡欢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面带忧伤。因为就在昨天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他接到母亲病逝的消息。为了不扫大家的兴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他独自一人来到工事上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对着月亮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向母亲倾诉……</w:t>
      </w:r>
    </w:p>
    <w:p w:rsidR="00747418" w:rsidRPr="00747418" w:rsidP="00747418" w14:paraId="34C7774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小战士越说越悲伤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好几次都想跳入大海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以结束这难以承受的痛苦。就在这时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他听见身后传来低沉而有力的悼词。原来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二十多个朝夕相处的伙伴早已列成两队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守护在他身后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默默向他的母亲表示悼念。悲伤似乎被瞬间击溃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兄弟间默默的守候、紧紧的拥抱、无声的分享让小战士重拾生活的勇气。</w:t>
      </w:r>
    </w:p>
    <w:p w:rsidR="00747418" w:rsidRPr="00747418" w:rsidP="00747418" w14:paraId="633812D8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这个故事令我感同身受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因为我也曾经历过痛苦的时刻。上学期期末考试的时候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我患了中耳炎加鼻炎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需要动手术。十四岁的我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虽然不算年幼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却也十分害怕。我一言不发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全身发抖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额头上的汗就像泉水一样冒出来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流向脸颊。爸爸见状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不断地在旁边说着话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询问我的情况。我只觉得头晕目眩、天旋地转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一句话也不想说。爸爸怕我憋坏了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非常着急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他用半强迫的方式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将我从病床上赶下来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拽着我走出病房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坐上车来到西湖边。他想方设法让我打开心结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我开始向他述说心中的恐惧以及对手术的担心。倾诉之后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我就像有了神奇的力量一般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驱散了恐惧。回到医院后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我尽管依然紧张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却能走进病房迎接人生中的第一场手术了。此后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我常常和爸爸聊天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分享生活中的快乐与忧愁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他也常常鼓励我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给予我力量。</w:t>
      </w:r>
    </w:p>
    <w:p w:rsidR="00747418" w:rsidRPr="00747418" w:rsidP="00747418" w14:paraId="7937D4D0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747418">
        <w:rPr>
          <w:rFonts w:ascii="Times New Roman" w:hAnsi="Times New Roman" w:hint="eastAsia"/>
          <w:color w:val="000000"/>
          <w:kern w:val="0"/>
          <w:szCs w:val="22"/>
        </w:rPr>
        <w:t>与别人分享痛苦并不可耻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可耻的是轻易地向命运缴械投降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做自己人生的逃兵。所以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勇敢地和别人一起分享你的喜忧吧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你会发现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分享是如此简单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它只需要你坦露心迹</w:t>
      </w:r>
      <w:r w:rsidRPr="00747418">
        <w:rPr>
          <w:rFonts w:ascii="Times New Roman" w:hAnsi="Times New Roman"/>
          <w:color w:val="000000"/>
          <w:kern w:val="0"/>
          <w:szCs w:val="22"/>
        </w:rPr>
        <w:t>;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分享又是如此神奇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只要一个支持的眼神、一句发自肺腑的问候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它就可以造就生命的春天</w:t>
      </w:r>
      <w:r w:rsidRPr="00747418">
        <w:rPr>
          <w:rFonts w:ascii="Times New Roman" w:hAnsi="Times New Roman"/>
          <w:color w:val="000000"/>
          <w:kern w:val="0"/>
          <w:szCs w:val="22"/>
        </w:rPr>
        <w:t>!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懂得分享</w:t>
      </w:r>
      <w:r w:rsidRPr="00747418">
        <w:rPr>
          <w:rFonts w:ascii="Times New Roman" w:hAnsi="Times New Roman"/>
          <w:color w:val="000000"/>
          <w:kern w:val="0"/>
          <w:szCs w:val="22"/>
        </w:rPr>
        <w:t>,</w:t>
      </w:r>
      <w:r w:rsidRPr="00747418">
        <w:rPr>
          <w:rFonts w:ascii="Times New Roman" w:hAnsi="Times New Roman" w:hint="eastAsia"/>
          <w:color w:val="000000"/>
          <w:kern w:val="0"/>
          <w:szCs w:val="22"/>
        </w:rPr>
        <w:t>成长无忧。</w:t>
      </w:r>
    </w:p>
    <w:p w:rsidR="00615806" w:rsidRPr="00747418" w:rsidP="00264583" w14:paraId="6DEC226D" w14:textId="77777777">
      <w:pPr>
        <w:tabs>
          <w:tab w:val="left" w:pos="6301"/>
        </w:tabs>
        <w:jc w:val="left"/>
        <w:rPr>
          <w:rFonts w:ascii="Times New Roman" w:hAnsi="Times New Roman"/>
          <w:szCs w:val="21"/>
        </w:rPr>
      </w:pPr>
    </w:p>
    <w:sectPr w:rsidSect="00985796">
      <w:headerReference w:type="first" r:id="rId7"/>
      <w:pgSz w:w="11906" w:h="16838"/>
      <w:pgMar w:top="907" w:right="907" w:bottom="907" w:left="90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859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86B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B9C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3EF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38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5150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583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BBE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35F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5F45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591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200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208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12B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6FE1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18E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B46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806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80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626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418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6D3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566A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A7D74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44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1B22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796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27E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26D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0F40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48F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07D9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1ECA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C62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AD0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4C82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784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67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665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3F7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F7060"/>
    <w:rsid w:val="11B6439C"/>
    <w:rsid w:val="1BC969E1"/>
    <w:rsid w:val="220A4639"/>
    <w:rsid w:val="23ED7289"/>
    <w:rsid w:val="25BE671A"/>
    <w:rsid w:val="28075A6C"/>
    <w:rsid w:val="2DB517F6"/>
    <w:rsid w:val="322423B3"/>
    <w:rsid w:val="32985C61"/>
    <w:rsid w:val="33B44AF7"/>
    <w:rsid w:val="39BF022D"/>
    <w:rsid w:val="41454EE4"/>
    <w:rsid w:val="42952524"/>
    <w:rsid w:val="46FA7701"/>
    <w:rsid w:val="50E32212"/>
    <w:rsid w:val="52B502AD"/>
    <w:rsid w:val="59340330"/>
    <w:rsid w:val="60ED0C9F"/>
    <w:rsid w:val="6CED63F6"/>
    <w:rsid w:val="6E5033AF"/>
    <w:rsid w:val="710664CE"/>
    <w:rsid w:val="71EB75DF"/>
    <w:rsid w:val="751830AD"/>
    <w:rsid w:val="78542707"/>
    <w:rsid w:val="79A44418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63C1411-CF6C-48C1-B450-8D01E301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20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3"/>
    <w:uiPriority w:val="99"/>
    <w:qFormat/>
    <w:rsid w:val="00431208"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4"/>
    <w:qFormat/>
    <w:rsid w:val="00431208"/>
    <w:pPr>
      <w:ind w:left="100" w:leftChars="2500"/>
    </w:pPr>
  </w:style>
  <w:style w:type="paragraph" w:styleId="BalloonText">
    <w:name w:val="Balloon Text"/>
    <w:basedOn w:val="Normal"/>
    <w:link w:val="Char0"/>
    <w:uiPriority w:val="99"/>
    <w:qFormat/>
    <w:rsid w:val="00431208"/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9857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85796"/>
    <w:rPr>
      <w:rFonts w:ascii="Calibri" w:hAnsi="Calibri"/>
      <w:kern w:val="2"/>
      <w:sz w:val="18"/>
      <w:szCs w:val="18"/>
    </w:rPr>
  </w:style>
  <w:style w:type="paragraph" w:styleId="FootnoteText">
    <w:name w:val="footnote text"/>
    <w:basedOn w:val="Normal"/>
    <w:link w:val="Char10"/>
    <w:uiPriority w:val="99"/>
    <w:unhideWhenUsed/>
    <w:qFormat/>
    <w:rsid w:val="00431208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sid w:val="00431208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sid w:val="00431208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sid w:val="00431208"/>
    <w:rPr>
      <w:vertAlign w:val="superscript"/>
    </w:rPr>
  </w:style>
  <w:style w:type="character" w:customStyle="1" w:styleId="Char0">
    <w:name w:val="批注框文本 Char"/>
    <w:basedOn w:val="DefaultParagraphFont"/>
    <w:link w:val="BalloonText"/>
    <w:uiPriority w:val="99"/>
    <w:qFormat/>
    <w:rsid w:val="00431208"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431208"/>
    <w:pPr>
      <w:ind w:firstLine="420" w:firstLineChars="200"/>
    </w:pPr>
  </w:style>
  <w:style w:type="paragraph" w:styleId="Quote">
    <w:name w:val="Quote"/>
    <w:basedOn w:val="Normal"/>
    <w:next w:val="Normal"/>
    <w:link w:val="Char1"/>
    <w:uiPriority w:val="29"/>
    <w:qFormat/>
    <w:rsid w:val="00431208"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1">
    <w:name w:val="引用 Char"/>
    <w:basedOn w:val="DefaultParagraphFont"/>
    <w:link w:val="Quote"/>
    <w:uiPriority w:val="29"/>
    <w:qFormat/>
    <w:rsid w:val="00431208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rsid w:val="00431208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sid w:val="00431208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2">
    <w:name w:val="脚注文本 Char"/>
    <w:basedOn w:val="DefaultParagraphFont"/>
    <w:uiPriority w:val="99"/>
    <w:qFormat/>
    <w:rsid w:val="00431208"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sid w:val="00431208"/>
    <w:rPr>
      <w:rFonts w:ascii="Calibri" w:hAnsi="Calibri"/>
      <w:kern w:val="2"/>
      <w:sz w:val="18"/>
      <w:szCs w:val="18"/>
    </w:rPr>
  </w:style>
  <w:style w:type="character" w:customStyle="1" w:styleId="Char3">
    <w:name w:val="纯文本 Char"/>
    <w:basedOn w:val="DefaultParagraphFont"/>
    <w:link w:val="PlainText"/>
    <w:uiPriority w:val="99"/>
    <w:qFormat/>
    <w:rsid w:val="00431208"/>
    <w:rPr>
      <w:rFonts w:ascii="宋体" w:hAnsi="Courier New" w:cs="Courier New"/>
      <w:kern w:val="2"/>
      <w:sz w:val="21"/>
      <w:szCs w:val="21"/>
    </w:rPr>
  </w:style>
  <w:style w:type="character" w:customStyle="1" w:styleId="Char4">
    <w:name w:val="日期 Char"/>
    <w:basedOn w:val="DefaultParagraphFont"/>
    <w:link w:val="Date"/>
    <w:qFormat/>
    <w:rsid w:val="00431208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sid w:val="00431208"/>
    <w:rPr>
      <w:color w:val="808080"/>
    </w:rPr>
  </w:style>
  <w:style w:type="paragraph" w:styleId="Footer">
    <w:name w:val="footer"/>
    <w:basedOn w:val="Normal"/>
    <w:link w:val="Char5"/>
    <w:uiPriority w:val="99"/>
    <w:unhideWhenUsed/>
    <w:qFormat/>
    <w:rsid w:val="00891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DefaultParagraphFont"/>
    <w:link w:val="Footer"/>
    <w:uiPriority w:val="99"/>
    <w:rsid w:val="00891B2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16D88C-67C3-467F-90F4-670BE366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2021-06-17T10:26:00Z</dcterms:created>
  <dcterms:modified xsi:type="dcterms:W3CDTF">2021-06-17T10:26:00Z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